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FD" w:rsidRPr="003054FD" w:rsidRDefault="003054FD" w:rsidP="00305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4FD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Zakres 30 </w:t>
      </w:r>
      <w:proofErr w:type="spellStart"/>
      <w:r w:rsidRPr="003054FD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pl-PL"/>
        </w:rPr>
        <w:t>MHz</w:t>
      </w:r>
      <w:proofErr w:type="spellEnd"/>
      <w:r w:rsidRPr="003054FD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 - 470 </w:t>
      </w:r>
      <w:proofErr w:type="spellStart"/>
      <w:r w:rsidRPr="003054FD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pl-PL"/>
        </w:rPr>
        <w:t>MHz</w:t>
      </w:r>
      <w:proofErr w:type="spellEnd"/>
    </w:p>
    <w:p w:rsidR="003054FD" w:rsidRPr="003054FD" w:rsidRDefault="003054FD" w:rsidP="00305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4FD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pl-PL"/>
        </w:rPr>
        <w:t> </w:t>
      </w:r>
    </w:p>
    <w:tbl>
      <w:tblPr>
        <w:tblW w:w="78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5"/>
        <w:gridCol w:w="2844"/>
        <w:gridCol w:w="2811"/>
      </w:tblGrid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Przeznaczenie w Polsce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Użytkownik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30 - 33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(taktyczne)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33,0125 - 34,9875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Simpleks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 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budowlane, transportowe, ochrona,  itp.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35,025 - 40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(taktyczne)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FF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40,280 - 40,480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FF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FF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Zdalne sterowanie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40,680 - 40,855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Bezprzewodowe Poszukiwanie Osób (BPO)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00CC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40,880 - 41,005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00CC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00CC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41,025 - 48,000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(taktyczne)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48,0125 - 49,9875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Simpleks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Lasy Państwowe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Służba Drogowa, Parki Narodowe, firmy Taxi, ochrony mienia, transportowe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50,000 - 52,000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Pasmo AMATORSKIE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52,025 - 68,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99CCFF"/>
                <w:lang w:eastAsia="pl-PL"/>
              </w:rPr>
              <w:t>000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(taktyczne)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68,000 - 69,200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+9,8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69,200 - 69,900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(taktyczne)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69,900 - 73,300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+9,8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73,300 - 74,100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74,100 - 74,800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+9,8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transportowe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74,800 - 75,200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Radionawigacja lotnicza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75,200 - 77,500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(taktyczne)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77,500 - 78,9875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Simpleks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Firmy Taxi, ochrony mienia, transportowe, GOPR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79,000 - 79,700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- 25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(taktyczne)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79,7125 - 83,8875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transportowe, GOPR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83,900 + 84,600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-9,8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transportowe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84,6125 + 84,9875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Simpleks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transportowe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85,000 - 87,500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(taktyczne)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87,500 - 108,000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Radiofonia CCIR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108,025 - 117,975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Cywilno - rządowe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Radionawigacja lotnicza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117,975 - 137,000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Cywilno - rządowe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Zakres częstotliwości do użytku przez lotnictwo cywilne i wojskowe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Ods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. kan. 25/12,5/8,33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modulacja AM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Lotnictwo cywilne i wojskowe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137,000 - 143,975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Zakres częstotliwości do użytku przez lotnictwo wojskowe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Ods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. kan. 25/12,5/8,33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modulacja AM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Lotnictwo wojskowe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144,000 - 146,000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Pasmo AMATORSKIE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146,025 - 147,800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147,800 - 147,950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 - 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Straże Gminne i Miejskie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(W Warszawie od 147,7375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147,9625 - 148,650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Sieć Zarządzania Urzędów Wojewódzkich 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148,6625 - 149,3375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Państwowa Straż Pożarna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149,350 - 149,9875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Policja, PSP i inne służby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CC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150,050 - 151,975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CC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CC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Polskie Koleje Państwowe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152,000 - 152,9875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CC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153,000 - 154,775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CC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CC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Polskie Koleje Państwowe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6666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154,600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154,800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154,825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154,850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6666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Ogólnodostępne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6666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Radiotelefony PMR 154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Simplex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Modulacja FM moc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Tx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 - 1W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154,875 - 156,000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99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156,025 - 157,425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99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Sieci dyspozytorskie morskie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99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Żegluga morska i śródlądowa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157,425 - 157,9375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(logistyczne)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157,950 - 158,575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158,575 - 158,950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modulacja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FMe</w:t>
            </w:r>
            <w:proofErr w:type="spellEnd"/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(logistyczne)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158,950 - 159,200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159,400 - 159,725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przywoławcze lokalne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Simpleks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Pager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159,750 - 159,850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159,875 - 159,900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Simpleks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Bezprzewodowe poszukiwanie osób (BPO)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00CC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159,925 - 160,000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00CC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00CC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Monitoring systemów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160,0125 - 160,600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99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160,650 - 162,025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99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Sieci dyspozytorskie morskie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lastRenderedPageBreak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39933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lastRenderedPageBreak/>
              <w:t>Żegluga morska i śródlądowa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lastRenderedPageBreak/>
              <w:t xml:space="preserve">161,750 - 162,750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RTP - Radiowe Łącze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Aboneckie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 Przewoźne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Dupleks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. +5,75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kHz</w:t>
            </w:r>
            <w:proofErr w:type="spellEnd"/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TP S.A. (zlikwidowane)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162,800 - 163,125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163,1375 - 163,200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Sieć Zarządzania Urzędów Wojewódzkich 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163,2125 - 164,0875</w:t>
            </w:r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164.100 - 164,350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RSŁA - Radiowe Łącze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Abonęckie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Dupleks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+4,75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TP S.A. (w likwidacji)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164,3625 - 164,525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164,525 - 167,475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Policja, Straż Pożarna, BOR, ABW, CBS, itp.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167,500 - 168,500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RTP - Radiowe Łącze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Abonęckie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 Przewoźne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Dupleks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. -5,75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kHz</w:t>
            </w:r>
            <w:proofErr w:type="spellEnd"/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66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TP S.A. (zlikwidowane)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168,525 - 169,150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Służba zdrowia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169,175 - 169,375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- Służby Medyczne (logistyka)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169,400 - 169,800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przywoławcze wg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standartu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ERMES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Simpleks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Pager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169,850 - 170,100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RSŁA - Radiowe Łącze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Abonęckie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Dupleks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-4,75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TP S.A. (w likwidacji)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170,125 - 170,5875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170,600 - 170,875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Służba Celna i Służba Więzienna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170,8875 - 171,9875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budowlane, transportowe, monitoring sieci alarmowych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172,000 - 173,975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Policja Państwowa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225,000 - 380,000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Zakres częstotliwości do użytku przez lotnictwo cywilne i wojskowe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Ods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.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modulacja AM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Lotnictwo wojskowe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380,0125 - 382,9875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390,0125 - 392,9875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TETRA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Policja i inne służby bezpieczeństwa publicznego i państwowego.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410,000 - 412,000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420,000 - 422,000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CC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 (logistyka)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412,0125 - 416,1875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422,0125 - 426,1875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, Dupleks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-10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TETRA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80 kanałów dla sieci publicznych.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8 kanałów dla sieci wewnętrznych (np. służby miejskie)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416,2125 - 419,9875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426,2125 - 429,9875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, Dupleks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-10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Taxi, ochrony mienia, komunalne, kurierskie, budowlane, transportowe, energetyka, transmisja danych.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6666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430,000 - 440,000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6666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6666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Pasmo AMATORSKIE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FFCC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433,075  - 434,775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FFCC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Urządzenia PMN i LPD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Simpleks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i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FFCC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Monitoring sieci alarmowych, zdalne sterowanie, ISM, itp.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436,275 - 436,350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przywoławcze wewnętrzne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Simpleks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Pager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446,00625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446,01875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446,03125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446,04375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446,05625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446,06875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446,08125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446,09375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Ogólnodostępne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(bez zezwolenia)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FFFF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Radiotelefony PMR 446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Simplex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modulacja FM moc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Tx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- 0,5W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448,000 - 449,9875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Simpleks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Firmy ochrony mienia, transmisja danych itp.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450,000 - 451,900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460,000 - 461,900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Rządowe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Sieć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trankingowa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EDACS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10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Policja Państwowa, Państwowa Straż Pożarna, itp.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33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452,500 - 457,000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462,500 - 467,000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33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Sieć telefonii komórkowej NMT450</w:t>
            </w: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Dupleks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. 10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 xml:space="preserve">Odstęp kan. 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3300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TP S.A. "Centertel"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457,0125 - 458,3125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467,0125 - 468,3125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10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Firmy Taxi, ochrony mienia, komunalne, kurierskie, budowlane, transportowe,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trankingi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komercyjne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FF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458,325 - 458,975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468,325 - 468,975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FF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Sieć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trankingowa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10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FF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TP S.A. "Radio-Net"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(operator sieci "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UNI-Net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")</w:t>
            </w:r>
          </w:p>
        </w:tc>
      </w:tr>
      <w:tr w:rsidR="003054FD" w:rsidRPr="003054FD" w:rsidTr="003054FD">
        <w:trPr>
          <w:jc w:val="center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469,000 - 459,400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469,000 - 469,400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</w:p>
        </w:tc>
        <w:tc>
          <w:tcPr>
            <w:tcW w:w="25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Cywilne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Sieci dyspozytorskie</w:t>
            </w: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Simpleks,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Duosimpleks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, Dupleks -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odst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10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Odstęp kan. 12,5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kHz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modulacja FM</w:t>
            </w:r>
          </w:p>
        </w:tc>
        <w:tc>
          <w:tcPr>
            <w:tcW w:w="25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99"/>
            <w:vAlign w:val="center"/>
            <w:hideMark/>
          </w:tcPr>
          <w:p w:rsidR="003054FD" w:rsidRPr="003054FD" w:rsidRDefault="003054FD" w:rsidP="003054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Firmy Taxi, ochrony mienia, komunalne, kurierskie, budowlane, transportowe, </w:t>
            </w:r>
            <w:proofErr w:type="spellStart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trankingi</w:t>
            </w:r>
            <w:proofErr w:type="spellEnd"/>
            <w:r w:rsidRPr="00305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komercyjne, radiolinie stacji radiowych (reporter-studio)</w:t>
            </w:r>
          </w:p>
        </w:tc>
      </w:tr>
    </w:tbl>
    <w:p w:rsidR="00050518" w:rsidRDefault="00050518"/>
    <w:sectPr w:rsidR="00050518" w:rsidSect="0005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4FD"/>
    <w:rsid w:val="00050518"/>
    <w:rsid w:val="0030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1552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hooren</dc:creator>
  <cp:keywords/>
  <dc:description/>
  <cp:lastModifiedBy>hooren</cp:lastModifiedBy>
  <cp:revision>1</cp:revision>
  <dcterms:created xsi:type="dcterms:W3CDTF">2008-01-24T23:32:00Z</dcterms:created>
  <dcterms:modified xsi:type="dcterms:W3CDTF">2008-01-24T23:41:00Z</dcterms:modified>
</cp:coreProperties>
</file>